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6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Pick and choose what you would like to do from our optional enrichment story and activities.  Let us know what you enjoy doing.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The Three Little Pigs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hyperlink r:id="rId6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8"/>
            <w:szCs w:val="28"/>
            <w:u w:val="single"/>
            <w:rtl w:val="0"/>
          </w:rPr>
          <w:t xml:space="preserve">https://www.getepic.com/app/read/18492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 epic code: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ZKM6385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Complete the online quiz at the end of the story.</w:t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rtl w:val="0"/>
        </w:rPr>
        <w:t xml:space="preserve">Comprehension Questions (for discussion): </w:t>
      </w:r>
    </w:p>
    <w:p w:rsidR="00000000" w:rsidDel="00000000" w:rsidP="00000000" w:rsidRDefault="00000000" w:rsidRPr="00000000" w14:paraId="00000008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Can you describe the setting of the story? 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Who are the characters in the story?</w:t>
        <w:tab/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What is the problem the pigs are facing?</w:t>
        <w:tab/>
        <w:tab/>
        <w:tab/>
        <w:tab/>
        <w:tab/>
        <w:tab/>
        <w:tab/>
        <w:tab/>
        <w:t xml:space="preserve">How is the problem solved?</w:t>
        <w:tab/>
        <w:tab/>
        <w:tab/>
        <w:tab/>
        <w:tab/>
        <w:tab/>
        <w:tab/>
        <w:tab/>
        <w:tab/>
        <w:t xml:space="preserve">What lesson do you think the brothers learned? </w:t>
      </w:r>
    </w:p>
    <w:p w:rsidR="00000000" w:rsidDel="00000000" w:rsidP="00000000" w:rsidRDefault="00000000" w:rsidRPr="00000000" w14:paraId="00000009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28"/>
          <w:szCs w:val="28"/>
          <w:highlight w:val="green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highlight w:val="green"/>
          <w:rtl w:val="0"/>
        </w:rPr>
        <w:t xml:space="preserve">Kinder Challenge: Record and Post on Class Dojo Portfolio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Writing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What did you learn from the story? 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If you were one of the brothers what would you build your house with?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My favorite part was __________________.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 learned that __________________.</w:t>
      </w:r>
    </w:p>
    <w:p w:rsidR="00000000" w:rsidDel="00000000" w:rsidP="00000000" w:rsidRDefault="00000000" w:rsidRPr="00000000" w14:paraId="0000000D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I would build my house out of __________________.</w:t>
      </w:r>
    </w:p>
    <w:p w:rsidR="00000000" w:rsidDel="00000000" w:rsidP="00000000" w:rsidRDefault="00000000" w:rsidRPr="00000000" w14:paraId="0000000E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28"/>
          <w:szCs w:val="28"/>
          <w:highlight w:val="cyan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highlight w:val="cyan"/>
          <w:rtl w:val="0"/>
        </w:rPr>
        <w:t xml:space="preserve">Kinder Challenge: Take a picture with your work and post on Class Dojo Portfolio.</w:t>
      </w:r>
    </w:p>
    <w:p w:rsidR="00000000" w:rsidDel="00000000" w:rsidP="00000000" w:rsidRDefault="00000000" w:rsidRPr="00000000" w14:paraId="0000000F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Art: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Draw the Three Little Pigs with Art Hub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https://youtu.be/V0x-velHLvo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ab/>
        <w:t xml:space="preserve">Don’t Forget to add the setting in the background.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rtl w:val="0"/>
        </w:rPr>
        <w:t xml:space="preserve">Letter and Sounds: </w:t>
      </w:r>
    </w:p>
    <w:p w:rsidR="00000000" w:rsidDel="00000000" w:rsidP="00000000" w:rsidRDefault="00000000" w:rsidRPr="00000000" w14:paraId="00000013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Miss Molly letter Qq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</w:t>
        </w:r>
      </w:hyperlink>
      <w:hyperlink r:id="rId9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8"/>
            <w:szCs w:val="28"/>
            <w:u w:val="single"/>
            <w:rtl w:val="0"/>
          </w:rPr>
          <w:t xml:space="preserve">/</w:t>
        </w:r>
      </w:hyperlink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AQM-PMEP_mo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ab/>
        <w:tab/>
        <w:tab/>
        <w:tab/>
        <w:tab/>
        <w:tab/>
        <w:t xml:space="preserve">Miss Molly letter Zz   </w:t>
      </w:r>
      <w:hyperlink r:id="rId11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https://youtu.be/VvtugqXIB3s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rtl w:val="0"/>
        </w:rPr>
        <w:t xml:space="preserve">Sight Word Practice: </w:t>
      </w:r>
    </w:p>
    <w:p w:rsidR="00000000" w:rsidDel="00000000" w:rsidP="00000000" w:rsidRDefault="00000000" w:rsidRPr="00000000" w14:paraId="00000016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Miss Molly sight words: </w:t>
      </w:r>
      <w:hyperlink r:id="rId12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https://youtu.be/IneszyrmnbI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ab/>
        <w:tab/>
        <w:tab/>
        <w:tab/>
        <w:tab/>
        <w:tab/>
        <w:t xml:space="preserve">Miss Molly sight word: </w:t>
      </w:r>
      <w:hyperlink r:id="rId13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https://youtu.be/uvxrXx2SrsY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color w:val="33333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rtl w:val="0"/>
        </w:rPr>
        <w:t xml:space="preserve">Reading:  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Read Fluency Sentences </w:t>
      </w:r>
      <w:hyperlink r:id="rId14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https://www.sausd.us/Page/44538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LEXIA READING </w:t>
      </w:r>
      <w:hyperlink r:id="rId15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highlight w:val="white"/>
            <w:u w:val="single"/>
            <w:rtl w:val="0"/>
          </w:rPr>
          <w:t xml:space="preserve">https://www.lexiacore5.com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I know it:  </w:t>
      </w:r>
      <w:hyperlink r:id="rId1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highlight w:val="white"/>
            <w:u w:val="single"/>
            <w:rtl w:val="0"/>
          </w:rPr>
          <w:t xml:space="preserve">https://www.iknowit.com/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highlight w:val="white"/>
          <w:rtl w:val="0"/>
        </w:rPr>
        <w:t xml:space="preserve">  class code: weir7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60" w:line="240" w:lineRule="auto"/>
        <w:ind w:left="0" w:firstLine="0"/>
        <w:rPr>
          <w:rFonts w:ascii="Century Gothic" w:cs="Century Gothic" w:eastAsia="Century Gothic" w:hAnsi="Century Gothic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60" w:line="240" w:lineRule="auto"/>
        <w:ind w:left="0" w:firstLine="0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rtl w:val="0"/>
        </w:rPr>
        <w:t xml:space="preserve">Math: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 ST Math, if completed choose Splash Math or I know it </w:t>
      </w:r>
    </w:p>
    <w:p w:rsidR="00000000" w:rsidDel="00000000" w:rsidP="00000000" w:rsidRDefault="00000000" w:rsidRPr="00000000" w14:paraId="0000001E">
      <w:pPr>
        <w:shd w:fill="ffffff" w:val="clear"/>
        <w:spacing w:after="160" w:line="240" w:lineRule="auto"/>
        <w:ind w:left="0" w:firstLine="0"/>
        <w:rPr>
          <w:rFonts w:ascii="Century Gothic" w:cs="Century Gothic" w:eastAsia="Century Gothic" w:hAnsi="Century Gothic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ST MATH </w:t>
      </w:r>
      <w:hyperlink r:id="rId1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highlight w:val="white"/>
            <w:u w:val="single"/>
            <w:rtl w:val="0"/>
          </w:rPr>
          <w:t xml:space="preserve">https://web.stmath.com/entrance/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60" w:line="240" w:lineRule="auto"/>
        <w:ind w:left="0" w:firstLine="0"/>
        <w:rPr>
          <w:rFonts w:ascii="Century Gothic" w:cs="Century Gothic" w:eastAsia="Century Gothic" w:hAnsi="Century Gothic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I know it:  </w:t>
      </w:r>
      <w:hyperlink r:id="rId1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highlight w:val="white"/>
            <w:u w:val="single"/>
            <w:rtl w:val="0"/>
          </w:rPr>
          <w:t xml:space="preserve">https://www.iknowit.com/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highlight w:val="white"/>
          <w:rtl w:val="0"/>
        </w:rPr>
        <w:t xml:space="preserve">  class code: weir7</w:t>
      </w:r>
    </w:p>
    <w:p w:rsidR="00000000" w:rsidDel="00000000" w:rsidP="00000000" w:rsidRDefault="00000000" w:rsidRPr="00000000" w14:paraId="00000020">
      <w:pPr>
        <w:shd w:fill="ffffff" w:val="clear"/>
        <w:spacing w:after="160" w:line="240" w:lineRule="auto"/>
        <w:ind w:left="0" w:firstLine="0"/>
        <w:rPr>
          <w:rFonts w:ascii="Century Gothic" w:cs="Century Gothic" w:eastAsia="Century Gothic" w:hAnsi="Century Gothic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highlight w:val="white"/>
          <w:rtl w:val="0"/>
        </w:rPr>
        <w:t xml:space="preserve">Splash Math </w:t>
      </w:r>
      <w:hyperlink r:id="rId19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highlight w:val="white"/>
            <w:u w:val="single"/>
            <w:rtl w:val="0"/>
          </w:rPr>
          <w:t xml:space="preserve">https://www.splashlearn.com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highlight w:val="white"/>
          <w:rtl w:val="0"/>
        </w:rPr>
        <w:t xml:space="preserve"> CLASS CODE: EKIONU</w:t>
      </w:r>
    </w:p>
    <w:p w:rsidR="00000000" w:rsidDel="00000000" w:rsidP="00000000" w:rsidRDefault="00000000" w:rsidRPr="00000000" w14:paraId="00000021">
      <w:pPr>
        <w:shd w:fill="ffffff" w:val="clear"/>
        <w:spacing w:after="160" w:line="240" w:lineRule="auto"/>
        <w:ind w:left="0" w:firstLine="0"/>
        <w:rPr>
          <w:rFonts w:ascii="Century Gothic" w:cs="Century Gothic" w:eastAsia="Century Gothic" w:hAnsi="Century Gothic"/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highlight w:val="white"/>
          <w:rtl w:val="0"/>
        </w:rPr>
        <w:t xml:space="preserve">Math Songs:</w:t>
      </w:r>
    </w:p>
    <w:p w:rsidR="00000000" w:rsidDel="00000000" w:rsidP="00000000" w:rsidRDefault="00000000" w:rsidRPr="00000000" w14:paraId="00000022">
      <w:pPr>
        <w:shd w:fill="ffffff" w:val="clear"/>
        <w:spacing w:after="160" w:line="240" w:lineRule="auto"/>
        <w:ind w:left="0" w:firstLine="0"/>
        <w:rPr>
          <w:rFonts w:ascii="Century Gothic" w:cs="Century Gothic" w:eastAsia="Century Gothic" w:hAnsi="Century Gothic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3-D Shapes: </w:t>
      </w:r>
      <w:hyperlink r:id="rId20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https://youtu.be/T86ZJf9qeDo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3">
      <w:pPr>
        <w:shd w:fill="ffffff" w:val="clear"/>
        <w:spacing w:after="160" w:line="240" w:lineRule="auto"/>
        <w:ind w:left="0" w:firstLine="0"/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Count to 100: </w:t>
      </w:r>
      <w:hyperlink r:id="rId21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https://youtu.be/U6BCbH3Vwwk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ab/>
        <w:tab/>
        <w:tab/>
        <w:tab/>
        <w:tab/>
        <w:tab/>
        <w:t xml:space="preserve">Count to 100 by 10s: </w:t>
      </w:r>
      <w:hyperlink r:id="rId22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https://youtu.be/Wy52wpRzeG8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333333"/>
          <w:sz w:val="28"/>
          <w:szCs w:val="28"/>
          <w:rtl w:val="0"/>
        </w:rPr>
        <w:t xml:space="preserve"> </w:t>
        <w:tab/>
        <w:tab/>
        <w:tab/>
        <w:t xml:space="preserve">Subtraction: </w:t>
      </w:r>
      <w:hyperlink r:id="rId23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https://youtu.be/-U6RXHghUM0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Dance and Sing: </w:t>
      </w:r>
    </w:p>
    <w:p w:rsidR="00000000" w:rsidDel="00000000" w:rsidP="00000000" w:rsidRDefault="00000000" w:rsidRPr="00000000" w14:paraId="00000026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Sing Miss Molly: How We Move! Sing-along song </w:t>
      </w:r>
      <w:hyperlink r:id="rId24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https://youtu.be/gdyUfIlOoiM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GoNoodle: Dinosaur Stomp </w:t>
      </w:r>
      <w:hyperlink r:id="rId25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https://youtu.be/Imhi98dHa5w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Storytime: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Enjoy these different versions of the story</w:t>
      </w:r>
    </w:p>
    <w:p w:rsidR="00000000" w:rsidDel="00000000" w:rsidP="00000000" w:rsidRDefault="00000000" w:rsidRPr="00000000" w14:paraId="00000029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28"/>
          <w:szCs w:val="28"/>
        </w:rPr>
      </w:pPr>
      <w:hyperlink r:id="rId2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https://youtu.be/vB07RfntTvw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</w:t>
        <w:tab/>
      </w:r>
      <w:hyperlink r:id="rId2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https://www.getepic.com/app/read/46512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Social Studies: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Homes </w:t>
      </w:r>
      <w:hyperlink r:id="rId2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https://jr.brainpop.com/socialstudies/communities/homes/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(Username: turtles2020 password: turtles2020)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6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rtl w:val="0"/>
        </w:rPr>
        <w:t xml:space="preserve">Science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Engineering Challenge: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House Building Challenge: Can you design and construct a house out of the three building materials like the 3 little pigs? 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Ask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</w:t>
        <w:tab/>
        <w:t xml:space="preserve">Can I create a house that the wolf can’t blow down? 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Imagine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Think of what materials you have to construct 3 houses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Plan: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Draw your design for each house.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Create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Construct 3 different houses (1 out of each building material)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See sample below for material ideas. Use materials that are in your house.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Test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the houses to see how sturdy each one is by using a fan, hair dryer or huffing and puffing (aka blowing).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Present: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Send me a picture or a video and share with me how it went. </w:t>
      </w:r>
    </w:p>
    <w:p w:rsidR="00000000" w:rsidDel="00000000" w:rsidP="00000000" w:rsidRDefault="00000000" w:rsidRPr="00000000" w14:paraId="00000038">
      <w:pPr>
        <w:spacing w:line="240" w:lineRule="auto"/>
        <w:ind w:firstLine="720"/>
        <w:rPr>
          <w:rFonts w:ascii="Century Gothic" w:cs="Century Gothic" w:eastAsia="Century Gothic" w:hAnsi="Century Gothi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What did you learn?</w:t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Which materials built the weakest house?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Which materials built the strongest house?</w:t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Century Gothic" w:cs="Century Gothic" w:eastAsia="Century Gothic" w:hAnsi="Century Gothi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See below, if you need some inspiration.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</w:rPr>
        <w:drawing>
          <wp:inline distB="114300" distT="114300" distL="114300" distR="114300">
            <wp:extent cx="1966913" cy="25431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254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</w:rPr>
        <w:drawing>
          <wp:inline distB="114300" distT="114300" distL="114300" distR="114300">
            <wp:extent cx="1909763" cy="253335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9763" cy="2533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T86ZJf9qeDo" TargetMode="External"/><Relationship Id="rId22" Type="http://schemas.openxmlformats.org/officeDocument/2006/relationships/hyperlink" Target="https://youtu.be/Wy52wpRzeG8" TargetMode="External"/><Relationship Id="rId21" Type="http://schemas.openxmlformats.org/officeDocument/2006/relationships/hyperlink" Target="https://youtu.be/U6BCbH3Vwwk" TargetMode="External"/><Relationship Id="rId24" Type="http://schemas.openxmlformats.org/officeDocument/2006/relationships/hyperlink" Target="https://youtu.be/gdyUfIlOoiM" TargetMode="External"/><Relationship Id="rId23" Type="http://schemas.openxmlformats.org/officeDocument/2006/relationships/hyperlink" Target="https://youtu.be/-U6RXHghUM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QM-PMEP_mo" TargetMode="External"/><Relationship Id="rId26" Type="http://schemas.openxmlformats.org/officeDocument/2006/relationships/hyperlink" Target="https://youtu.be/vB07RfntTvw" TargetMode="External"/><Relationship Id="rId25" Type="http://schemas.openxmlformats.org/officeDocument/2006/relationships/hyperlink" Target="https://youtu.be/Imhi98dHa5w" TargetMode="External"/><Relationship Id="rId28" Type="http://schemas.openxmlformats.org/officeDocument/2006/relationships/hyperlink" Target="https://jr.brainpop.com/socialstudies/communities/homes/" TargetMode="External"/><Relationship Id="rId27" Type="http://schemas.openxmlformats.org/officeDocument/2006/relationships/hyperlink" Target="https://www.getepic.com/app/read/4651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etepic.com/app/read/18492" TargetMode="External"/><Relationship Id="rId29" Type="http://schemas.openxmlformats.org/officeDocument/2006/relationships/image" Target="media/image2.png"/><Relationship Id="rId7" Type="http://schemas.openxmlformats.org/officeDocument/2006/relationships/hyperlink" Target="https://youtu.be/V0x-velHLvo" TargetMode="External"/><Relationship Id="rId8" Type="http://schemas.openxmlformats.org/officeDocument/2006/relationships/hyperlink" Target="https://youtu.be/AQM-PMEP_mo" TargetMode="External"/><Relationship Id="rId30" Type="http://schemas.openxmlformats.org/officeDocument/2006/relationships/image" Target="media/image1.png"/><Relationship Id="rId11" Type="http://schemas.openxmlformats.org/officeDocument/2006/relationships/hyperlink" Target="https://youtu.be/VvtugqXIB3s" TargetMode="External"/><Relationship Id="rId10" Type="http://schemas.openxmlformats.org/officeDocument/2006/relationships/hyperlink" Target="https://youtu.be/AQM-PMEP_mo" TargetMode="External"/><Relationship Id="rId13" Type="http://schemas.openxmlformats.org/officeDocument/2006/relationships/hyperlink" Target="https://youtu.be/uvxrXx2SrsY" TargetMode="External"/><Relationship Id="rId12" Type="http://schemas.openxmlformats.org/officeDocument/2006/relationships/hyperlink" Target="https://youtu.be/IneszyrmnbI" TargetMode="External"/><Relationship Id="rId15" Type="http://schemas.openxmlformats.org/officeDocument/2006/relationships/hyperlink" Target="https://www.lexiacore5.com/" TargetMode="External"/><Relationship Id="rId14" Type="http://schemas.openxmlformats.org/officeDocument/2006/relationships/hyperlink" Target="https://www.sausd.us/Page/44538" TargetMode="External"/><Relationship Id="rId17" Type="http://schemas.openxmlformats.org/officeDocument/2006/relationships/hyperlink" Target="https://web.stmath.com/entrance/" TargetMode="External"/><Relationship Id="rId16" Type="http://schemas.openxmlformats.org/officeDocument/2006/relationships/hyperlink" Target="https://www.iknowit.com/" TargetMode="External"/><Relationship Id="rId19" Type="http://schemas.openxmlformats.org/officeDocument/2006/relationships/hyperlink" Target="https://www.splashlearn.com/" TargetMode="External"/><Relationship Id="rId18" Type="http://schemas.openxmlformats.org/officeDocument/2006/relationships/hyperlink" Target="https://www.iknowit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